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FB0FE" w14:textId="77777777" w:rsidR="00CE6275" w:rsidRDefault="00000000">
      <w:pPr>
        <w:pBdr>
          <w:top w:val="nil"/>
          <w:left w:val="nil"/>
          <w:bottom w:val="nil"/>
          <w:right w:val="nil"/>
          <w:between w:val="nil"/>
        </w:pBdr>
        <w:spacing w:line="240" w:lineRule="auto"/>
        <w:jc w:val="center"/>
        <w:rPr>
          <w:rFonts w:ascii="Verdana" w:eastAsia="Verdana" w:hAnsi="Verdana" w:cs="Verdana"/>
          <w:color w:val="000000"/>
          <w:sz w:val="24"/>
          <w:szCs w:val="24"/>
        </w:rPr>
      </w:pPr>
      <w:r>
        <w:rPr>
          <w:noProof/>
        </w:rPr>
        <w:drawing>
          <wp:anchor distT="0" distB="0" distL="114300" distR="114300" simplePos="0" relativeHeight="251658240" behindDoc="0" locked="0" layoutInCell="1" hidden="0" allowOverlap="1" wp14:anchorId="116DFA33" wp14:editId="4324432E">
            <wp:simplePos x="0" y="0"/>
            <wp:positionH relativeFrom="column">
              <wp:posOffset>3796030</wp:posOffset>
            </wp:positionH>
            <wp:positionV relativeFrom="paragraph">
              <wp:posOffset>-404494</wp:posOffset>
            </wp:positionV>
            <wp:extent cx="2495550" cy="112227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495550" cy="1122270"/>
                    </a:xfrm>
                    <a:prstGeom prst="rect">
                      <a:avLst/>
                    </a:prstGeom>
                    <a:ln/>
                  </pic:spPr>
                </pic:pic>
              </a:graphicData>
            </a:graphic>
          </wp:anchor>
        </w:drawing>
      </w:r>
    </w:p>
    <w:p w14:paraId="01954988" w14:textId="77777777" w:rsidR="00CE6275" w:rsidRDefault="00CE6275">
      <w:pPr>
        <w:pBdr>
          <w:top w:val="nil"/>
          <w:left w:val="nil"/>
          <w:bottom w:val="nil"/>
          <w:right w:val="nil"/>
          <w:between w:val="nil"/>
        </w:pBdr>
        <w:spacing w:line="240" w:lineRule="auto"/>
        <w:rPr>
          <w:rFonts w:ascii="Verdana" w:eastAsia="Verdana" w:hAnsi="Verdana" w:cs="Verdana"/>
          <w:color w:val="000000"/>
          <w:sz w:val="20"/>
          <w:szCs w:val="20"/>
        </w:rPr>
      </w:pPr>
    </w:p>
    <w:p w14:paraId="57329BE7" w14:textId="77777777" w:rsidR="00CE6275" w:rsidRDefault="00CE6275">
      <w:pPr>
        <w:pBdr>
          <w:top w:val="nil"/>
          <w:left w:val="nil"/>
          <w:bottom w:val="nil"/>
          <w:right w:val="nil"/>
          <w:between w:val="nil"/>
        </w:pBdr>
        <w:spacing w:line="240" w:lineRule="auto"/>
        <w:rPr>
          <w:rFonts w:ascii="Verdana" w:eastAsia="Verdana" w:hAnsi="Verdana" w:cs="Verdana"/>
          <w:color w:val="000000"/>
          <w:sz w:val="20"/>
          <w:szCs w:val="20"/>
        </w:rPr>
      </w:pPr>
    </w:p>
    <w:p w14:paraId="4B93E148" w14:textId="4E1C8B4E"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Haarlem, </w:t>
      </w:r>
      <w:r w:rsidR="00A74CCF">
        <w:rPr>
          <w:rFonts w:ascii="Verdana" w:eastAsia="Verdana" w:hAnsi="Verdana" w:cs="Verdana"/>
          <w:color w:val="000000"/>
          <w:sz w:val="20"/>
          <w:szCs w:val="20"/>
        </w:rPr>
        <w:t>april 202</w:t>
      </w:r>
      <w:r w:rsidR="008E525D">
        <w:rPr>
          <w:rFonts w:ascii="Verdana" w:eastAsia="Verdana" w:hAnsi="Verdana" w:cs="Verdana"/>
          <w:color w:val="000000"/>
          <w:sz w:val="20"/>
          <w:szCs w:val="20"/>
        </w:rPr>
        <w:t>5</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p>
    <w:p w14:paraId="03366FD6" w14:textId="77777777"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5A6D0EB3" w14:textId="77777777" w:rsidR="00CE6275" w:rsidRDefault="00CE6275">
      <w:pPr>
        <w:pBdr>
          <w:top w:val="nil"/>
          <w:left w:val="nil"/>
          <w:bottom w:val="nil"/>
          <w:right w:val="nil"/>
          <w:between w:val="nil"/>
        </w:pBdr>
        <w:spacing w:line="240" w:lineRule="auto"/>
        <w:rPr>
          <w:rFonts w:ascii="Verdana" w:eastAsia="Verdana" w:hAnsi="Verdana" w:cs="Verdana"/>
          <w:color w:val="000000"/>
          <w:sz w:val="20"/>
          <w:szCs w:val="20"/>
        </w:rPr>
      </w:pPr>
    </w:p>
    <w:p w14:paraId="24D9DE72" w14:textId="77777777"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Beste leden van de medezeggenschapsraden, </w:t>
      </w:r>
    </w:p>
    <w:p w14:paraId="553777BB" w14:textId="77777777"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4BF9233D" w14:textId="35173752"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Dit is een informatiebrief van de Ondersteuningsplanraad (OPR) Primair Onderwijs (PO) Zuid-Kennemerland in schooljaar </w:t>
      </w:r>
      <w:r w:rsidR="008E525D">
        <w:rPr>
          <w:rFonts w:ascii="Verdana" w:eastAsia="Verdana" w:hAnsi="Verdana" w:cs="Verdana"/>
          <w:color w:val="000000"/>
          <w:sz w:val="20"/>
          <w:szCs w:val="20"/>
        </w:rPr>
        <w:t>2024-2025</w:t>
      </w:r>
      <w:r>
        <w:rPr>
          <w:rFonts w:ascii="Verdana" w:eastAsia="Verdana" w:hAnsi="Verdana" w:cs="Verdana"/>
          <w:color w:val="000000"/>
          <w:sz w:val="20"/>
          <w:szCs w:val="20"/>
        </w:rPr>
        <w:t>.  De OPR is de medezeggenschapsraad van het Samenwerkingsverband (SWV) en heeft instemmingsrecht op de vaststelling en wijziging van het ondersteuningsplan. De OPR denkt actief mee met initiatieven van het SWV en neemt zelf initiatieven als daar aanleiding toe is.</w:t>
      </w:r>
    </w:p>
    <w:p w14:paraId="2FC9C0FD" w14:textId="77777777" w:rsidR="00CE6275" w:rsidRDefault="00CE6275">
      <w:pPr>
        <w:pBdr>
          <w:top w:val="nil"/>
          <w:left w:val="nil"/>
          <w:bottom w:val="nil"/>
          <w:right w:val="nil"/>
          <w:between w:val="nil"/>
        </w:pBdr>
        <w:spacing w:line="240" w:lineRule="auto"/>
        <w:rPr>
          <w:rFonts w:ascii="Verdana" w:eastAsia="Verdana" w:hAnsi="Verdana" w:cs="Verdana"/>
          <w:color w:val="000000"/>
          <w:sz w:val="20"/>
          <w:szCs w:val="20"/>
          <w:u w:val="single"/>
        </w:rPr>
      </w:pPr>
    </w:p>
    <w:p w14:paraId="69FD7DFA" w14:textId="77777777" w:rsidR="00CE6275" w:rsidRDefault="00000000">
      <w:pPr>
        <w:pBdr>
          <w:top w:val="nil"/>
          <w:left w:val="nil"/>
          <w:bottom w:val="nil"/>
          <w:right w:val="nil"/>
          <w:between w:val="nil"/>
        </w:pBdr>
        <w:spacing w:line="240" w:lineRule="auto"/>
        <w:rPr>
          <w:rFonts w:ascii="Verdana" w:eastAsia="Verdana" w:hAnsi="Verdana" w:cs="Verdana"/>
          <w:color w:val="000000"/>
          <w:sz w:val="20"/>
          <w:szCs w:val="20"/>
          <w:u w:val="single"/>
        </w:rPr>
      </w:pPr>
      <w:r>
        <w:rPr>
          <w:rFonts w:ascii="Verdana" w:eastAsia="Verdana" w:hAnsi="Verdana" w:cs="Verdana"/>
          <w:color w:val="000000"/>
          <w:sz w:val="20"/>
          <w:szCs w:val="20"/>
          <w:u w:val="single"/>
        </w:rPr>
        <w:t>Samenstelling OPR-vacatures</w:t>
      </w:r>
    </w:p>
    <w:p w14:paraId="3CD6D861" w14:textId="2294A86D"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color w:val="000000"/>
          <w:sz w:val="20"/>
          <w:szCs w:val="20"/>
        </w:rPr>
        <w:t>In de OPR</w:t>
      </w:r>
      <w:r w:rsidR="008E525D">
        <w:rPr>
          <w:rFonts w:ascii="Verdana" w:eastAsia="Verdana" w:hAnsi="Verdana" w:cs="Verdana"/>
          <w:color w:val="000000"/>
          <w:sz w:val="20"/>
          <w:szCs w:val="20"/>
        </w:rPr>
        <w:t xml:space="preserve"> zijn </w:t>
      </w:r>
      <w:r>
        <w:rPr>
          <w:rFonts w:ascii="Verdana" w:eastAsia="Verdana" w:hAnsi="Verdana" w:cs="Verdana"/>
          <w:color w:val="000000"/>
          <w:sz w:val="20"/>
          <w:szCs w:val="20"/>
        </w:rPr>
        <w:t xml:space="preserve">momenteel </w:t>
      </w:r>
      <w:r w:rsidR="008E525D">
        <w:rPr>
          <w:rFonts w:ascii="Verdana" w:eastAsia="Verdana" w:hAnsi="Verdana" w:cs="Verdana"/>
          <w:color w:val="000000"/>
          <w:sz w:val="20"/>
          <w:szCs w:val="20"/>
        </w:rPr>
        <w:t>twee</w:t>
      </w:r>
      <w:r>
        <w:rPr>
          <w:rFonts w:ascii="Verdana" w:eastAsia="Verdana" w:hAnsi="Verdana" w:cs="Verdana"/>
          <w:color w:val="000000"/>
          <w:sz w:val="20"/>
          <w:szCs w:val="20"/>
        </w:rPr>
        <w:t xml:space="preserve"> vacature</w:t>
      </w:r>
      <w:r w:rsidR="008E525D">
        <w:rPr>
          <w:rFonts w:ascii="Verdana" w:eastAsia="Verdana" w:hAnsi="Verdana" w:cs="Verdana"/>
          <w:color w:val="000000"/>
          <w:sz w:val="20"/>
          <w:szCs w:val="20"/>
        </w:rPr>
        <w:t>s</w:t>
      </w:r>
      <w:r>
        <w:rPr>
          <w:rFonts w:ascii="Verdana" w:eastAsia="Verdana" w:hAnsi="Verdana" w:cs="Verdana"/>
          <w:color w:val="000000"/>
          <w:sz w:val="20"/>
          <w:szCs w:val="20"/>
        </w:rPr>
        <w:t xml:space="preserve"> voor ouder</w:t>
      </w:r>
      <w:r w:rsidR="008E525D">
        <w:rPr>
          <w:rFonts w:ascii="Verdana" w:eastAsia="Verdana" w:hAnsi="Verdana" w:cs="Verdana"/>
          <w:color w:val="000000"/>
          <w:sz w:val="20"/>
          <w:szCs w:val="20"/>
        </w:rPr>
        <w:t>s</w:t>
      </w:r>
      <w:r>
        <w:rPr>
          <w:rFonts w:ascii="Verdana" w:eastAsia="Verdana" w:hAnsi="Verdana" w:cs="Verdana"/>
          <w:color w:val="000000"/>
          <w:sz w:val="20"/>
          <w:szCs w:val="20"/>
        </w:rPr>
        <w:t>. Het gaat om de zittingsperiode van 1-8-202</w:t>
      </w:r>
      <w:r w:rsidR="008E525D">
        <w:rPr>
          <w:rFonts w:ascii="Verdana" w:eastAsia="Verdana" w:hAnsi="Verdana" w:cs="Verdana"/>
          <w:sz w:val="20"/>
          <w:szCs w:val="20"/>
        </w:rPr>
        <w:t>5</w:t>
      </w:r>
      <w:r>
        <w:rPr>
          <w:rFonts w:ascii="Verdana" w:eastAsia="Verdana" w:hAnsi="Verdana" w:cs="Verdana"/>
          <w:color w:val="000000"/>
          <w:sz w:val="20"/>
          <w:szCs w:val="20"/>
        </w:rPr>
        <w:t xml:space="preserve"> tot 1-8-2</w:t>
      </w:r>
      <w:r w:rsidR="008E525D">
        <w:rPr>
          <w:rFonts w:ascii="Verdana" w:eastAsia="Verdana" w:hAnsi="Verdana" w:cs="Verdana"/>
          <w:sz w:val="20"/>
          <w:szCs w:val="20"/>
        </w:rPr>
        <w:t>9</w:t>
      </w:r>
      <w:r>
        <w:rPr>
          <w:rFonts w:ascii="Verdana" w:eastAsia="Verdana" w:hAnsi="Verdana" w:cs="Verdana"/>
          <w:color w:val="000000"/>
          <w:sz w:val="20"/>
          <w:szCs w:val="20"/>
        </w:rPr>
        <w:t xml:space="preserve">. </w:t>
      </w:r>
    </w:p>
    <w:p w14:paraId="1937E50C" w14:textId="77777777" w:rsidR="00CE6275" w:rsidRDefault="00CE6275">
      <w:pPr>
        <w:pBdr>
          <w:top w:val="nil"/>
          <w:left w:val="nil"/>
          <w:bottom w:val="nil"/>
          <w:right w:val="nil"/>
          <w:between w:val="nil"/>
        </w:pBdr>
        <w:spacing w:line="240" w:lineRule="auto"/>
        <w:rPr>
          <w:rFonts w:ascii="Verdana" w:eastAsia="Verdana" w:hAnsi="Verdana" w:cs="Verdana"/>
          <w:color w:val="000000"/>
          <w:sz w:val="20"/>
          <w:szCs w:val="20"/>
          <w:u w:val="single"/>
        </w:rPr>
      </w:pPr>
    </w:p>
    <w:p w14:paraId="105AAEBE" w14:textId="77777777" w:rsidR="00CE6275" w:rsidRDefault="00000000">
      <w:pPr>
        <w:spacing w:line="240" w:lineRule="auto"/>
        <w:rPr>
          <w:rFonts w:ascii="Verdana" w:eastAsia="Verdana" w:hAnsi="Verdana" w:cs="Verdana"/>
          <w:sz w:val="20"/>
          <w:szCs w:val="20"/>
        </w:rPr>
      </w:pPr>
      <w:r>
        <w:rPr>
          <w:rFonts w:ascii="Verdana" w:eastAsia="Verdana" w:hAnsi="Verdana" w:cs="Verdana"/>
          <w:sz w:val="20"/>
          <w:szCs w:val="20"/>
        </w:rPr>
        <w:t>In de wetgeving passend onderwijs staat dat het ondersteuningsplan tenminste één keer in de vier jaar opnieuw moet worden vastgesteld. Dit betekent niet dat de OPR maar één keer per vier jaar bij elkaar komt. De OPR Zuid-Kennemerland PO ziet zijn taak breder. De Raad levert vanuit zijn rol een bijdrage aan de realisering van passend onderwijs in de regio Zuid- Kennemerland. Dat wil zeggen dat de OPR erop toeziet en, waar mogelijk, eraan bijdraagt dat het onderwijs passend is voor alle leerlingen met hun ouders en voor het personeel van alle betrokken scholen. Dit betekent dat de OPR vijf keer per jaar bijeenkomt om het vernieuwde ondersteuningsplan en de bijbehorende begroting, het activiteitenplan, het jaarverslag en thematisch gekozen onderwerpen te bespreken. De vergaderingen van de OPR zijn openbaar. De leden ontvangen een vacatievergoeding van 50 euro per vergadering.</w:t>
      </w:r>
    </w:p>
    <w:p w14:paraId="01EE570A" w14:textId="77777777" w:rsidR="00CE6275" w:rsidRDefault="00CE6275">
      <w:pPr>
        <w:spacing w:line="240" w:lineRule="auto"/>
        <w:rPr>
          <w:rFonts w:ascii="Verdana" w:eastAsia="Verdana" w:hAnsi="Verdana" w:cs="Verdana"/>
          <w:sz w:val="20"/>
          <w:szCs w:val="20"/>
        </w:rPr>
      </w:pPr>
    </w:p>
    <w:p w14:paraId="351D5CD4" w14:textId="6CCD8A37" w:rsidR="008E525D" w:rsidRDefault="00000000">
      <w:pPr>
        <w:spacing w:line="240" w:lineRule="auto"/>
        <w:rPr>
          <w:rFonts w:ascii="Verdana" w:eastAsia="Verdana" w:hAnsi="Verdana" w:cs="Verdana"/>
          <w:b/>
          <w:sz w:val="20"/>
          <w:szCs w:val="20"/>
        </w:rPr>
      </w:pPr>
      <w:r>
        <w:rPr>
          <w:rFonts w:ascii="Verdana" w:eastAsia="Verdana" w:hAnsi="Verdana" w:cs="Verdana"/>
          <w:b/>
          <w:sz w:val="20"/>
          <w:szCs w:val="20"/>
        </w:rPr>
        <w:t>De vacature</w:t>
      </w:r>
      <w:r w:rsidR="008E525D">
        <w:rPr>
          <w:rFonts w:ascii="Verdana" w:eastAsia="Verdana" w:hAnsi="Verdana" w:cs="Verdana"/>
          <w:b/>
          <w:sz w:val="20"/>
          <w:szCs w:val="20"/>
        </w:rPr>
        <w:t>s</w:t>
      </w:r>
      <w:r>
        <w:rPr>
          <w:rFonts w:ascii="Verdana" w:eastAsia="Verdana" w:hAnsi="Verdana" w:cs="Verdana"/>
          <w:b/>
          <w:sz w:val="20"/>
          <w:szCs w:val="20"/>
        </w:rPr>
        <w:t xml:space="preserve"> </w:t>
      </w:r>
      <w:r w:rsidR="008E525D">
        <w:rPr>
          <w:rFonts w:ascii="Verdana" w:eastAsia="Verdana" w:hAnsi="Verdana" w:cs="Verdana"/>
          <w:b/>
          <w:sz w:val="20"/>
          <w:szCs w:val="20"/>
        </w:rPr>
        <w:t>zijn</w:t>
      </w:r>
      <w:r>
        <w:rPr>
          <w:rFonts w:ascii="Verdana" w:eastAsia="Verdana" w:hAnsi="Verdana" w:cs="Verdana"/>
          <w:b/>
          <w:sz w:val="20"/>
          <w:szCs w:val="20"/>
        </w:rPr>
        <w:t>:</w:t>
      </w:r>
    </w:p>
    <w:p w14:paraId="4B4677F6" w14:textId="4BD4EAFC" w:rsidR="008E525D" w:rsidRPr="008E525D" w:rsidRDefault="008E525D">
      <w:pPr>
        <w:spacing w:line="240" w:lineRule="auto"/>
        <w:rPr>
          <w:rFonts w:ascii="Verdana" w:eastAsia="Verdana" w:hAnsi="Verdana" w:cs="Verdana"/>
          <w:sz w:val="20"/>
          <w:szCs w:val="20"/>
        </w:rPr>
      </w:pPr>
      <w:r>
        <w:rPr>
          <w:rFonts w:ascii="Verdana" w:eastAsia="Verdana" w:hAnsi="Verdana" w:cs="Verdana"/>
          <w:i/>
          <w:sz w:val="20"/>
          <w:szCs w:val="20"/>
        </w:rPr>
        <w:t xml:space="preserve">Een ouder voor kiesgroep </w:t>
      </w:r>
      <w:r>
        <w:rPr>
          <w:rFonts w:ascii="Verdana" w:eastAsia="Verdana" w:hAnsi="Verdana" w:cs="Verdana"/>
          <w:i/>
          <w:sz w:val="20"/>
          <w:szCs w:val="20"/>
        </w:rPr>
        <w:t>1</w:t>
      </w:r>
      <w:r>
        <w:rPr>
          <w:rFonts w:ascii="Verdana" w:eastAsia="Verdana" w:hAnsi="Verdana" w:cs="Verdana"/>
          <w:sz w:val="20"/>
          <w:szCs w:val="20"/>
        </w:rPr>
        <w:t xml:space="preserve"> (</w:t>
      </w:r>
      <w:proofErr w:type="spellStart"/>
      <w:r>
        <w:rPr>
          <w:rFonts w:ascii="Verdana" w:eastAsia="Verdana" w:hAnsi="Verdana" w:cs="Verdana"/>
          <w:sz w:val="20"/>
          <w:szCs w:val="20"/>
        </w:rPr>
        <w:t>Eenpitters</w:t>
      </w:r>
      <w:proofErr w:type="spellEnd"/>
      <w:r>
        <w:rPr>
          <w:rFonts w:ascii="Verdana" w:eastAsia="Verdana" w:hAnsi="Verdana" w:cs="Verdana"/>
          <w:sz w:val="20"/>
          <w:szCs w:val="20"/>
        </w:rPr>
        <w:t xml:space="preserve">). Namens </w:t>
      </w:r>
      <w:r>
        <w:rPr>
          <w:rFonts w:ascii="Verdana" w:eastAsia="Verdana" w:hAnsi="Verdana" w:cs="Verdana"/>
          <w:sz w:val="20"/>
          <w:szCs w:val="20"/>
        </w:rPr>
        <w:t>De Josephschool</w:t>
      </w:r>
      <w:r>
        <w:rPr>
          <w:rFonts w:ascii="Verdana" w:eastAsia="Verdana" w:hAnsi="Verdana" w:cs="Verdana"/>
          <w:sz w:val="20"/>
          <w:szCs w:val="20"/>
        </w:rPr>
        <w:t xml:space="preserve"> heeft een personeelslid zitting in de OPR. Dit betekent dat, idealiter, het </w:t>
      </w:r>
      <w:proofErr w:type="spellStart"/>
      <w:r>
        <w:rPr>
          <w:rFonts w:ascii="Verdana" w:eastAsia="Verdana" w:hAnsi="Verdana" w:cs="Verdana"/>
          <w:sz w:val="20"/>
          <w:szCs w:val="20"/>
        </w:rPr>
        <w:t>ouderlid</w:t>
      </w:r>
      <w:proofErr w:type="spellEnd"/>
      <w:r>
        <w:rPr>
          <w:rFonts w:ascii="Verdana" w:eastAsia="Verdana" w:hAnsi="Verdana" w:cs="Verdana"/>
          <w:sz w:val="20"/>
          <w:szCs w:val="20"/>
        </w:rPr>
        <w:t xml:space="preserve"> afgevaardigd wordt door de leden van de medezeggenschapsraden van de andere </w:t>
      </w:r>
      <w:proofErr w:type="spellStart"/>
      <w:r>
        <w:rPr>
          <w:rFonts w:ascii="Verdana" w:eastAsia="Verdana" w:hAnsi="Verdana" w:cs="Verdana"/>
          <w:sz w:val="20"/>
          <w:szCs w:val="20"/>
        </w:rPr>
        <w:t>eenpitters</w:t>
      </w:r>
      <w:proofErr w:type="spellEnd"/>
      <w:r>
        <w:rPr>
          <w:rFonts w:ascii="Verdana" w:eastAsia="Verdana" w:hAnsi="Verdana" w:cs="Verdana"/>
          <w:sz w:val="20"/>
          <w:szCs w:val="20"/>
        </w:rPr>
        <w:t>.</w:t>
      </w:r>
    </w:p>
    <w:p w14:paraId="1BDF271E" w14:textId="77777777" w:rsidR="008E525D" w:rsidRDefault="008E525D">
      <w:pPr>
        <w:spacing w:line="240" w:lineRule="auto"/>
        <w:rPr>
          <w:rFonts w:ascii="Verdana" w:eastAsia="Verdana" w:hAnsi="Verdana" w:cs="Verdana"/>
          <w:b/>
          <w:sz w:val="20"/>
          <w:szCs w:val="20"/>
        </w:rPr>
      </w:pPr>
    </w:p>
    <w:p w14:paraId="6E231A1A" w14:textId="19555E48" w:rsidR="00CE6275" w:rsidRDefault="00000000">
      <w:pPr>
        <w:spacing w:line="240" w:lineRule="auto"/>
        <w:rPr>
          <w:rFonts w:ascii="Verdana" w:eastAsia="Verdana" w:hAnsi="Verdana" w:cs="Verdana"/>
          <w:sz w:val="20"/>
          <w:szCs w:val="20"/>
        </w:rPr>
      </w:pPr>
      <w:r>
        <w:rPr>
          <w:rFonts w:ascii="Verdana" w:eastAsia="Verdana" w:hAnsi="Verdana" w:cs="Verdana"/>
          <w:i/>
          <w:sz w:val="20"/>
          <w:szCs w:val="20"/>
        </w:rPr>
        <w:t xml:space="preserve">Een ouder voor kiesgroep </w:t>
      </w:r>
      <w:r w:rsidR="008E525D">
        <w:rPr>
          <w:rFonts w:ascii="Verdana" w:eastAsia="Verdana" w:hAnsi="Verdana" w:cs="Verdana"/>
          <w:i/>
          <w:sz w:val="20"/>
          <w:szCs w:val="20"/>
        </w:rPr>
        <w:t>4</w:t>
      </w:r>
      <w:r>
        <w:rPr>
          <w:rFonts w:ascii="Verdana" w:eastAsia="Verdana" w:hAnsi="Verdana" w:cs="Verdana"/>
          <w:sz w:val="20"/>
          <w:szCs w:val="20"/>
        </w:rPr>
        <w:t xml:space="preserve"> (</w:t>
      </w:r>
      <w:r w:rsidR="008E525D">
        <w:rPr>
          <w:rFonts w:ascii="Verdana" w:eastAsia="Verdana" w:hAnsi="Verdana" w:cs="Verdana"/>
          <w:sz w:val="20"/>
          <w:szCs w:val="20"/>
        </w:rPr>
        <w:t xml:space="preserve">Stichting WijWijzer, Stichting </w:t>
      </w:r>
      <w:proofErr w:type="spellStart"/>
      <w:r w:rsidR="008E525D">
        <w:rPr>
          <w:rFonts w:ascii="Verdana" w:eastAsia="Verdana" w:hAnsi="Verdana" w:cs="Verdana"/>
          <w:sz w:val="20"/>
          <w:szCs w:val="20"/>
        </w:rPr>
        <w:t>TWijs</w:t>
      </w:r>
      <w:proofErr w:type="spellEnd"/>
      <w:r>
        <w:rPr>
          <w:rFonts w:ascii="Verdana" w:eastAsia="Verdana" w:hAnsi="Verdana" w:cs="Verdana"/>
          <w:sz w:val="20"/>
          <w:szCs w:val="20"/>
        </w:rPr>
        <w:t xml:space="preserve">). Namens </w:t>
      </w:r>
      <w:r w:rsidR="008E525D">
        <w:rPr>
          <w:rFonts w:ascii="Verdana" w:eastAsia="Verdana" w:hAnsi="Verdana" w:cs="Verdana"/>
          <w:sz w:val="20"/>
          <w:szCs w:val="20"/>
        </w:rPr>
        <w:t>WijWijzer</w:t>
      </w:r>
      <w:r>
        <w:rPr>
          <w:rFonts w:ascii="Verdana" w:eastAsia="Verdana" w:hAnsi="Verdana" w:cs="Verdana"/>
          <w:sz w:val="20"/>
          <w:szCs w:val="20"/>
        </w:rPr>
        <w:t xml:space="preserve"> heeft een personeelslid zitting in de OPR. Dit betekent dat, idealiter, het </w:t>
      </w:r>
      <w:proofErr w:type="spellStart"/>
      <w:r>
        <w:rPr>
          <w:rFonts w:ascii="Verdana" w:eastAsia="Verdana" w:hAnsi="Verdana" w:cs="Verdana"/>
          <w:sz w:val="20"/>
          <w:szCs w:val="20"/>
        </w:rPr>
        <w:t>ouderlid</w:t>
      </w:r>
      <w:proofErr w:type="spellEnd"/>
      <w:r>
        <w:rPr>
          <w:rFonts w:ascii="Verdana" w:eastAsia="Verdana" w:hAnsi="Verdana" w:cs="Verdana"/>
          <w:sz w:val="20"/>
          <w:szCs w:val="20"/>
        </w:rPr>
        <w:t xml:space="preserve"> afgevaardigd wordt door de leden van de medezeggenschapsr</w:t>
      </w:r>
      <w:r w:rsidR="008E525D">
        <w:rPr>
          <w:rFonts w:ascii="Verdana" w:eastAsia="Verdana" w:hAnsi="Verdana" w:cs="Verdana"/>
          <w:sz w:val="20"/>
          <w:szCs w:val="20"/>
        </w:rPr>
        <w:t>aad</w:t>
      </w:r>
      <w:r>
        <w:rPr>
          <w:rFonts w:ascii="Verdana" w:eastAsia="Verdana" w:hAnsi="Verdana" w:cs="Verdana"/>
          <w:sz w:val="20"/>
          <w:szCs w:val="20"/>
        </w:rPr>
        <w:t xml:space="preserve"> van </w:t>
      </w:r>
      <w:proofErr w:type="spellStart"/>
      <w:r w:rsidR="008E525D">
        <w:rPr>
          <w:rFonts w:ascii="Verdana" w:eastAsia="Verdana" w:hAnsi="Verdana" w:cs="Verdana"/>
          <w:sz w:val="20"/>
          <w:szCs w:val="20"/>
        </w:rPr>
        <w:t>TWijs</w:t>
      </w:r>
      <w:proofErr w:type="spellEnd"/>
      <w:r w:rsidR="008E525D">
        <w:rPr>
          <w:rFonts w:ascii="Verdana" w:eastAsia="Verdana" w:hAnsi="Verdana" w:cs="Verdana"/>
          <w:sz w:val="20"/>
          <w:szCs w:val="20"/>
        </w:rPr>
        <w:t>.</w:t>
      </w:r>
    </w:p>
    <w:p w14:paraId="53AD5014" w14:textId="77777777" w:rsidR="00CE6275" w:rsidRDefault="00CE6275">
      <w:pPr>
        <w:spacing w:line="240" w:lineRule="auto"/>
        <w:rPr>
          <w:rFonts w:ascii="Verdana" w:eastAsia="Verdana" w:hAnsi="Verdana" w:cs="Verdana"/>
          <w:sz w:val="20"/>
          <w:szCs w:val="20"/>
        </w:rPr>
      </w:pPr>
    </w:p>
    <w:p w14:paraId="3AE5FA30" w14:textId="77777777" w:rsidR="00CE6275" w:rsidRDefault="00000000">
      <w:pPr>
        <w:spacing w:line="240" w:lineRule="auto"/>
        <w:rPr>
          <w:rFonts w:ascii="Verdana" w:eastAsia="Verdana" w:hAnsi="Verdana" w:cs="Verdana"/>
          <w:sz w:val="20"/>
          <w:szCs w:val="20"/>
        </w:rPr>
      </w:pPr>
      <w:r>
        <w:rPr>
          <w:rFonts w:ascii="Verdana" w:eastAsia="Verdana" w:hAnsi="Verdana" w:cs="Verdana"/>
          <w:sz w:val="20"/>
          <w:szCs w:val="20"/>
        </w:rPr>
        <w:t xml:space="preserve">U kunt zich via uw bestuurder aanmelden en/of bij de voorzitter van de OPR. </w:t>
      </w:r>
    </w:p>
    <w:p w14:paraId="23BBE4FF" w14:textId="77777777" w:rsidR="00CE6275" w:rsidRDefault="00CE6275">
      <w:pPr>
        <w:pBdr>
          <w:top w:val="nil"/>
          <w:left w:val="nil"/>
          <w:bottom w:val="nil"/>
          <w:right w:val="nil"/>
          <w:between w:val="nil"/>
        </w:pBdr>
        <w:spacing w:line="240" w:lineRule="auto"/>
        <w:rPr>
          <w:rFonts w:ascii="Verdana" w:eastAsia="Verdana" w:hAnsi="Verdana" w:cs="Verdana"/>
          <w:color w:val="000000"/>
          <w:sz w:val="20"/>
          <w:szCs w:val="20"/>
          <w:u w:val="single"/>
        </w:rPr>
      </w:pPr>
    </w:p>
    <w:p w14:paraId="7A4CD124" w14:textId="77777777" w:rsidR="00CE6275" w:rsidRDefault="00000000">
      <w:pPr>
        <w:pBdr>
          <w:top w:val="nil"/>
          <w:left w:val="nil"/>
          <w:bottom w:val="nil"/>
          <w:right w:val="nil"/>
          <w:between w:val="nil"/>
        </w:pBdr>
        <w:spacing w:line="240" w:lineRule="auto"/>
        <w:rPr>
          <w:rFonts w:ascii="Verdana" w:eastAsia="Verdana" w:hAnsi="Verdana" w:cs="Verdana"/>
          <w:color w:val="000000"/>
          <w:sz w:val="20"/>
          <w:szCs w:val="20"/>
          <w:u w:val="single"/>
        </w:rPr>
      </w:pPr>
      <w:r>
        <w:rPr>
          <w:rFonts w:ascii="Verdana" w:eastAsia="Verdana" w:hAnsi="Verdana" w:cs="Verdana"/>
          <w:color w:val="000000"/>
          <w:sz w:val="20"/>
          <w:szCs w:val="20"/>
          <w:u w:val="single"/>
        </w:rPr>
        <w:t>Vergaderingen OPR</w:t>
      </w:r>
    </w:p>
    <w:p w14:paraId="70004F5B" w14:textId="77777777"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De vergaderdata en het hoofdpunt van de agenda vindt u op onze site; </w:t>
      </w:r>
      <w:hyperlink r:id="rId8">
        <w:r w:rsidR="00CE6275">
          <w:rPr>
            <w:rFonts w:ascii="Verdana" w:eastAsia="Verdana" w:hAnsi="Verdana" w:cs="Verdana"/>
            <w:color w:val="0563C1"/>
            <w:sz w:val="20"/>
            <w:szCs w:val="20"/>
            <w:u w:val="single"/>
          </w:rPr>
          <w:t>https://www.passendonderwijs-zk.nl/opr</w:t>
        </w:r>
      </w:hyperlink>
      <w:r>
        <w:rPr>
          <w:rFonts w:ascii="Verdana" w:eastAsia="Verdana" w:hAnsi="Verdana" w:cs="Verdana"/>
          <w:color w:val="000000"/>
          <w:sz w:val="20"/>
          <w:szCs w:val="20"/>
        </w:rPr>
        <w:t xml:space="preserve"> </w:t>
      </w:r>
    </w:p>
    <w:p w14:paraId="56F14ADF" w14:textId="77777777"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01D22DC0" w14:textId="7C0356E2"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De volgende OPR-vergadering is op </w:t>
      </w:r>
      <w:r w:rsidR="008E525D">
        <w:rPr>
          <w:rFonts w:ascii="Verdana" w:eastAsia="Verdana" w:hAnsi="Verdana" w:cs="Verdana"/>
          <w:color w:val="000000"/>
          <w:sz w:val="20"/>
          <w:szCs w:val="20"/>
        </w:rPr>
        <w:t>dinsdag 28 mei 2025</w:t>
      </w:r>
      <w:r>
        <w:rPr>
          <w:rFonts w:ascii="Verdana" w:eastAsia="Verdana" w:hAnsi="Verdana" w:cs="Verdana"/>
          <w:color w:val="000000"/>
          <w:sz w:val="20"/>
          <w:szCs w:val="20"/>
        </w:rPr>
        <w:t xml:space="preserve"> van 19.30 uur tot 21.30 uur. Het adres is: Schipholpoort 2, 2034 MA Haarlem. U bent van harte welkom om een vergadering bij te wonen. U kunt zich aanmelden via ons e-mailadres: OPR@PO-ZK.nl. De agenda kan een week voor de vergadering met u worden gedeeld. Indien u mee wilt discussiëren of een interessante casus wilt inbrengen, geeft u dan van tevoren door wat het onderwerp is waarover u wilt spreken en wat de vragen aan de OPR zijn. U kunt uw vragen of opmerkingen doorgeven via de genoemde mail of d</w:t>
      </w:r>
      <w:r>
        <w:rPr>
          <w:rFonts w:ascii="Verdana" w:eastAsia="Verdana" w:hAnsi="Verdana" w:cs="Verdana"/>
          <w:sz w:val="20"/>
          <w:szCs w:val="20"/>
        </w:rPr>
        <w:t>irect met mij contact opnemen</w:t>
      </w:r>
      <w:r>
        <w:rPr>
          <w:rFonts w:ascii="Verdana" w:eastAsia="Verdana" w:hAnsi="Verdana" w:cs="Verdana"/>
          <w:color w:val="000000"/>
          <w:sz w:val="20"/>
          <w:szCs w:val="20"/>
        </w:rPr>
        <w:t>.</w:t>
      </w:r>
    </w:p>
    <w:p w14:paraId="7731BEF7" w14:textId="77777777" w:rsidR="00CE6275" w:rsidRDefault="00CE6275">
      <w:pPr>
        <w:pBdr>
          <w:top w:val="nil"/>
          <w:left w:val="nil"/>
          <w:bottom w:val="nil"/>
          <w:right w:val="nil"/>
          <w:between w:val="nil"/>
        </w:pBdr>
        <w:spacing w:line="240" w:lineRule="auto"/>
        <w:rPr>
          <w:rFonts w:ascii="Verdana" w:eastAsia="Verdana" w:hAnsi="Verdana" w:cs="Verdana"/>
          <w:color w:val="000000"/>
          <w:sz w:val="20"/>
          <w:szCs w:val="20"/>
        </w:rPr>
      </w:pPr>
    </w:p>
    <w:p w14:paraId="4A780DFB" w14:textId="77777777"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Met vriendelijke groet, </w:t>
      </w:r>
    </w:p>
    <w:p w14:paraId="7ABD3783" w14:textId="77777777"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color w:val="000000"/>
          <w:sz w:val="20"/>
          <w:szCs w:val="20"/>
        </w:rPr>
        <w:t>Paul Weel (voorzitter)</w:t>
      </w:r>
    </w:p>
    <w:p w14:paraId="48079AEB" w14:textId="77777777" w:rsidR="00CE6275" w:rsidRDefault="00CE6275">
      <w:pPr>
        <w:pBdr>
          <w:top w:val="nil"/>
          <w:left w:val="nil"/>
          <w:bottom w:val="nil"/>
          <w:right w:val="nil"/>
          <w:between w:val="nil"/>
        </w:pBdr>
        <w:spacing w:line="240" w:lineRule="auto"/>
        <w:rPr>
          <w:rFonts w:ascii="Verdana" w:eastAsia="Verdana" w:hAnsi="Verdana" w:cs="Verdana"/>
          <w:sz w:val="20"/>
          <w:szCs w:val="20"/>
        </w:rPr>
      </w:pPr>
      <w:hyperlink r:id="rId9">
        <w:r>
          <w:rPr>
            <w:rFonts w:ascii="Verdana" w:eastAsia="Verdana" w:hAnsi="Verdana" w:cs="Verdana"/>
            <w:color w:val="1155CC"/>
            <w:sz w:val="20"/>
            <w:szCs w:val="20"/>
            <w:u w:val="single"/>
          </w:rPr>
          <w:t>paul.weel@gmail.com</w:t>
        </w:r>
      </w:hyperlink>
    </w:p>
    <w:p w14:paraId="66CF0CCD" w14:textId="77777777" w:rsidR="00CE6275" w:rsidRDefault="00000000">
      <w:p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tel.: 06 - 20 60 16 10</w:t>
      </w:r>
    </w:p>
    <w:p w14:paraId="302AEFBD" w14:textId="77777777" w:rsidR="00CE6275" w:rsidRDefault="00CE6275">
      <w:pPr>
        <w:spacing w:line="240" w:lineRule="auto"/>
        <w:rPr>
          <w:rFonts w:ascii="Verdana" w:eastAsia="Verdana" w:hAnsi="Verdana" w:cs="Verdana"/>
          <w:sz w:val="20"/>
          <w:szCs w:val="20"/>
        </w:rPr>
      </w:pPr>
    </w:p>
    <w:p w14:paraId="7A3BE246" w14:textId="77777777" w:rsidR="00CE6275" w:rsidRDefault="00CE6275">
      <w:pPr>
        <w:pBdr>
          <w:top w:val="nil"/>
          <w:left w:val="nil"/>
          <w:bottom w:val="nil"/>
          <w:right w:val="nil"/>
          <w:between w:val="nil"/>
        </w:pBdr>
        <w:spacing w:line="240" w:lineRule="auto"/>
        <w:rPr>
          <w:rFonts w:ascii="Verdana" w:eastAsia="Verdana" w:hAnsi="Verdana" w:cs="Verdana"/>
          <w:color w:val="000000"/>
          <w:sz w:val="20"/>
          <w:szCs w:val="20"/>
        </w:rPr>
      </w:pPr>
    </w:p>
    <w:p w14:paraId="6664959B" w14:textId="77777777" w:rsidR="00CE6275" w:rsidRDefault="00CE6275">
      <w:pPr>
        <w:pBdr>
          <w:top w:val="nil"/>
          <w:left w:val="nil"/>
          <w:bottom w:val="nil"/>
          <w:right w:val="nil"/>
          <w:between w:val="nil"/>
        </w:pBdr>
        <w:spacing w:line="240" w:lineRule="auto"/>
        <w:rPr>
          <w:rFonts w:ascii="Verdana" w:eastAsia="Verdana" w:hAnsi="Verdana" w:cs="Verdana"/>
          <w:color w:val="000000"/>
          <w:sz w:val="20"/>
          <w:szCs w:val="20"/>
        </w:rPr>
      </w:pPr>
    </w:p>
    <w:p w14:paraId="3BCC5704" w14:textId="77777777" w:rsidR="00CE6275" w:rsidRDefault="00CE6275">
      <w:pPr>
        <w:pBdr>
          <w:top w:val="nil"/>
          <w:left w:val="nil"/>
          <w:bottom w:val="nil"/>
          <w:right w:val="nil"/>
          <w:between w:val="nil"/>
        </w:pBdr>
        <w:spacing w:line="240" w:lineRule="auto"/>
        <w:rPr>
          <w:rFonts w:ascii="Verdana" w:eastAsia="Verdana" w:hAnsi="Verdana" w:cs="Verdana"/>
          <w:color w:val="000000"/>
          <w:sz w:val="20"/>
          <w:szCs w:val="20"/>
        </w:rPr>
      </w:pPr>
    </w:p>
    <w:p w14:paraId="29330A06" w14:textId="77777777" w:rsidR="00CE6275" w:rsidRDefault="00CE6275">
      <w:pPr>
        <w:pBdr>
          <w:top w:val="nil"/>
          <w:left w:val="nil"/>
          <w:bottom w:val="nil"/>
          <w:right w:val="nil"/>
          <w:between w:val="nil"/>
        </w:pBdr>
        <w:spacing w:line="240" w:lineRule="auto"/>
        <w:rPr>
          <w:rFonts w:ascii="Verdana" w:eastAsia="Verdana" w:hAnsi="Verdana" w:cs="Verdana"/>
          <w:sz w:val="20"/>
          <w:szCs w:val="20"/>
        </w:rPr>
      </w:pPr>
    </w:p>
    <w:p w14:paraId="26144C4B" w14:textId="77777777" w:rsidR="00CE6275" w:rsidRDefault="00000000">
      <w:pPr>
        <w:pBdr>
          <w:top w:val="nil"/>
          <w:left w:val="nil"/>
          <w:bottom w:val="nil"/>
          <w:right w:val="nil"/>
          <w:between w:val="nil"/>
        </w:pBdr>
        <w:spacing w:line="240" w:lineRule="auto"/>
        <w:rPr>
          <w:rFonts w:ascii="Verdana" w:eastAsia="Verdana" w:hAnsi="Verdana" w:cs="Verdana"/>
          <w:b/>
          <w:color w:val="000000"/>
          <w:sz w:val="20"/>
          <w:szCs w:val="20"/>
        </w:rPr>
      </w:pPr>
      <w:r>
        <w:rPr>
          <w:rFonts w:ascii="Verdana" w:eastAsia="Verdana" w:hAnsi="Verdana" w:cs="Verdana"/>
          <w:b/>
          <w:color w:val="000000"/>
          <w:sz w:val="20"/>
          <w:szCs w:val="20"/>
        </w:rPr>
        <w:t>Jullie vertegenwoordigers in de OPR zijn:</w:t>
      </w:r>
    </w:p>
    <w:p w14:paraId="73BF90FD" w14:textId="77777777" w:rsidR="00CE6275" w:rsidRDefault="00CE6275">
      <w:pPr>
        <w:pBdr>
          <w:top w:val="nil"/>
          <w:left w:val="nil"/>
          <w:bottom w:val="nil"/>
          <w:right w:val="nil"/>
          <w:between w:val="nil"/>
        </w:pBdr>
        <w:spacing w:line="240" w:lineRule="auto"/>
        <w:rPr>
          <w:rFonts w:ascii="Verdana" w:eastAsia="Verdana" w:hAnsi="Verdana" w:cs="Verdana"/>
          <w:color w:val="000000"/>
          <w:sz w:val="20"/>
          <w:szCs w:val="20"/>
        </w:rPr>
      </w:pPr>
    </w:p>
    <w:p w14:paraId="172A3F83" w14:textId="77777777"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b/>
          <w:color w:val="000000"/>
          <w:sz w:val="20"/>
          <w:szCs w:val="20"/>
        </w:rPr>
        <w:t xml:space="preserve">Groep 1: </w:t>
      </w:r>
      <w:proofErr w:type="spellStart"/>
      <w:r>
        <w:rPr>
          <w:rFonts w:ascii="Verdana" w:eastAsia="Verdana" w:hAnsi="Verdana" w:cs="Verdana"/>
          <w:color w:val="000000"/>
          <w:sz w:val="20"/>
          <w:szCs w:val="20"/>
        </w:rPr>
        <w:t>Eenpitters</w:t>
      </w:r>
      <w:proofErr w:type="spellEnd"/>
      <w:r>
        <w:rPr>
          <w:rFonts w:ascii="Verdana" w:eastAsia="Verdana" w:hAnsi="Verdana" w:cs="Verdana"/>
          <w:color w:val="000000"/>
          <w:sz w:val="20"/>
          <w:szCs w:val="20"/>
        </w:rPr>
        <w:t xml:space="preserve"> </w:t>
      </w:r>
    </w:p>
    <w:p w14:paraId="4AD332F8" w14:textId="77777777" w:rsidR="00CE6275" w:rsidRDefault="00000000">
      <w:pPr>
        <w:pBdr>
          <w:top w:val="nil"/>
          <w:left w:val="nil"/>
          <w:bottom w:val="nil"/>
          <w:right w:val="nil"/>
          <w:between w:val="nil"/>
        </w:pBdr>
        <w:spacing w:line="240" w:lineRule="auto"/>
        <w:rPr>
          <w:rFonts w:ascii="Verdana" w:eastAsia="Verdana" w:hAnsi="Verdana" w:cs="Verdana"/>
          <w:b/>
          <w:color w:val="000000"/>
          <w:sz w:val="20"/>
          <w:szCs w:val="20"/>
        </w:rPr>
      </w:pPr>
      <w:r>
        <w:rPr>
          <w:rFonts w:ascii="Verdana" w:eastAsia="Verdana" w:hAnsi="Verdana" w:cs="Verdana"/>
          <w:color w:val="000000"/>
          <w:sz w:val="20"/>
          <w:szCs w:val="20"/>
        </w:rPr>
        <w:t xml:space="preserve">Marlies Timmers, </w:t>
      </w:r>
      <w:r>
        <w:rPr>
          <w:rFonts w:ascii="Verdana" w:eastAsia="Verdana" w:hAnsi="Verdana" w:cs="Verdana"/>
          <w:color w:val="000000"/>
          <w:sz w:val="20"/>
          <w:szCs w:val="20"/>
        </w:rPr>
        <w:tab/>
        <w:t xml:space="preserve">leerkracht De Josephschool, </w:t>
      </w:r>
      <w:r>
        <w:rPr>
          <w:rFonts w:ascii="Verdana" w:eastAsia="Verdana" w:hAnsi="Verdana" w:cs="Verdana"/>
          <w:color w:val="000000"/>
          <w:sz w:val="20"/>
          <w:szCs w:val="20"/>
        </w:rPr>
        <w:tab/>
      </w:r>
      <w:r>
        <w:rPr>
          <w:rFonts w:ascii="Verdana" w:eastAsia="Verdana" w:hAnsi="Verdana" w:cs="Verdana"/>
          <w:color w:val="000000"/>
          <w:sz w:val="20"/>
          <w:szCs w:val="20"/>
        </w:rPr>
        <w:tab/>
      </w:r>
      <w:proofErr w:type="spellStart"/>
      <w:r>
        <w:rPr>
          <w:rFonts w:ascii="Verdana" w:eastAsia="Verdana" w:hAnsi="Verdana" w:cs="Verdana"/>
          <w:b/>
          <w:sz w:val="20"/>
          <w:szCs w:val="20"/>
        </w:rPr>
        <w:t>plv</w:t>
      </w:r>
      <w:proofErr w:type="spellEnd"/>
      <w:r>
        <w:rPr>
          <w:rFonts w:ascii="Verdana" w:eastAsia="Verdana" w:hAnsi="Verdana" w:cs="Verdana"/>
          <w:b/>
          <w:color w:val="000000"/>
          <w:sz w:val="20"/>
          <w:szCs w:val="20"/>
        </w:rPr>
        <w:t xml:space="preserve"> voorzitter OPR</w:t>
      </w:r>
    </w:p>
    <w:p w14:paraId="23573EA5" w14:textId="6917AECA"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Kim </w:t>
      </w:r>
      <w:proofErr w:type="spellStart"/>
      <w:r>
        <w:rPr>
          <w:rFonts w:ascii="Verdana" w:eastAsia="Verdana" w:hAnsi="Verdana" w:cs="Verdana"/>
          <w:color w:val="000000"/>
          <w:sz w:val="20"/>
          <w:szCs w:val="20"/>
        </w:rPr>
        <w:t>Pieron</w:t>
      </w:r>
      <w:proofErr w:type="spellEnd"/>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color w:val="000000"/>
          <w:sz w:val="20"/>
          <w:szCs w:val="20"/>
        </w:rPr>
        <w:t xml:space="preserve">ouder </w:t>
      </w:r>
      <w:r w:rsidR="008E525D">
        <w:rPr>
          <w:rFonts w:ascii="Verdana" w:eastAsia="Verdana" w:hAnsi="Verdana" w:cs="Verdana"/>
          <w:color w:val="000000"/>
          <w:sz w:val="20"/>
          <w:szCs w:val="20"/>
        </w:rPr>
        <w:tab/>
      </w:r>
      <w:r w:rsidR="008E525D">
        <w:rPr>
          <w:rFonts w:ascii="Verdana" w:eastAsia="Verdana" w:hAnsi="Verdana" w:cs="Verdana"/>
          <w:color w:val="000000"/>
          <w:sz w:val="20"/>
          <w:szCs w:val="20"/>
        </w:rPr>
        <w:tab/>
      </w:r>
      <w:r w:rsidR="008E525D">
        <w:rPr>
          <w:rFonts w:ascii="Verdana" w:eastAsia="Verdana" w:hAnsi="Verdana" w:cs="Verdana"/>
          <w:color w:val="000000"/>
          <w:sz w:val="20"/>
          <w:szCs w:val="20"/>
        </w:rPr>
        <w:tab/>
      </w:r>
      <w:r w:rsidR="008E525D">
        <w:rPr>
          <w:rFonts w:ascii="Verdana" w:eastAsia="Verdana" w:hAnsi="Verdana" w:cs="Verdana"/>
          <w:color w:val="000000"/>
          <w:sz w:val="20"/>
          <w:szCs w:val="20"/>
        </w:rPr>
        <w:tab/>
      </w:r>
      <w:r w:rsidR="008E525D">
        <w:rPr>
          <w:rFonts w:ascii="Verdana" w:eastAsia="Verdana" w:hAnsi="Verdana" w:cs="Verdana"/>
          <w:color w:val="000000"/>
          <w:sz w:val="20"/>
          <w:szCs w:val="20"/>
        </w:rPr>
        <w:tab/>
      </w:r>
      <w:r w:rsidR="008E525D">
        <w:rPr>
          <w:rFonts w:ascii="Verdana" w:eastAsia="Verdana" w:hAnsi="Verdana" w:cs="Verdana"/>
          <w:color w:val="000000"/>
          <w:sz w:val="20"/>
          <w:szCs w:val="20"/>
        </w:rPr>
        <w:tab/>
      </w:r>
      <w:r w:rsidR="008E525D" w:rsidRPr="008E525D">
        <w:rPr>
          <w:rFonts w:ascii="Verdana" w:eastAsia="Verdana" w:hAnsi="Verdana" w:cs="Verdana"/>
          <w:i/>
          <w:iCs/>
          <w:color w:val="000000"/>
          <w:sz w:val="20"/>
          <w:szCs w:val="20"/>
        </w:rPr>
        <w:t xml:space="preserve">aftredend </w:t>
      </w:r>
      <w:r w:rsidR="008E525D">
        <w:rPr>
          <w:rFonts w:ascii="Verdana" w:eastAsia="Verdana" w:hAnsi="Verdana" w:cs="Verdana"/>
          <w:color w:val="000000"/>
          <w:sz w:val="20"/>
          <w:szCs w:val="20"/>
        </w:rPr>
        <w:t xml:space="preserve"> </w:t>
      </w:r>
    </w:p>
    <w:p w14:paraId="650AFEA8" w14:textId="77777777" w:rsidR="00CE6275" w:rsidRDefault="00CE6275">
      <w:pPr>
        <w:pBdr>
          <w:top w:val="nil"/>
          <w:left w:val="nil"/>
          <w:bottom w:val="nil"/>
          <w:right w:val="nil"/>
          <w:between w:val="nil"/>
        </w:pBdr>
        <w:spacing w:line="240" w:lineRule="auto"/>
        <w:rPr>
          <w:rFonts w:ascii="Verdana" w:eastAsia="Verdana" w:hAnsi="Verdana" w:cs="Verdana"/>
          <w:color w:val="000000"/>
          <w:sz w:val="20"/>
          <w:szCs w:val="20"/>
        </w:rPr>
      </w:pPr>
    </w:p>
    <w:p w14:paraId="71D84E24" w14:textId="77777777"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b/>
          <w:color w:val="000000"/>
          <w:sz w:val="20"/>
          <w:szCs w:val="20"/>
        </w:rPr>
        <w:t>Groep 2</w:t>
      </w:r>
      <w:r>
        <w:rPr>
          <w:rFonts w:ascii="Verdana" w:eastAsia="Verdana" w:hAnsi="Verdana" w:cs="Verdana"/>
          <w:b/>
          <w:sz w:val="20"/>
          <w:szCs w:val="20"/>
        </w:rPr>
        <w:t xml:space="preserve">: </w:t>
      </w:r>
      <w:r>
        <w:rPr>
          <w:rFonts w:ascii="Verdana" w:eastAsia="Verdana" w:hAnsi="Verdana" w:cs="Verdana"/>
          <w:color w:val="000000"/>
          <w:sz w:val="20"/>
          <w:szCs w:val="20"/>
        </w:rPr>
        <w:t xml:space="preserve">Grote besturen </w:t>
      </w:r>
    </w:p>
    <w:p w14:paraId="123AB67D" w14:textId="77777777"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sz w:val="20"/>
          <w:szCs w:val="20"/>
        </w:rPr>
        <w:t>Laura van der Veldt</w:t>
      </w:r>
      <w:r>
        <w:rPr>
          <w:rFonts w:ascii="Verdana" w:eastAsia="Verdana" w:hAnsi="Verdana" w:cs="Verdana"/>
          <w:sz w:val="20"/>
          <w:szCs w:val="20"/>
        </w:rPr>
        <w:tab/>
        <w:t>leerkracht Spaarnesant</w:t>
      </w:r>
    </w:p>
    <w:p w14:paraId="7177932D" w14:textId="77777777"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Marije </w:t>
      </w:r>
      <w:proofErr w:type="spellStart"/>
      <w:r>
        <w:rPr>
          <w:rFonts w:ascii="Verdana" w:eastAsia="Verdana" w:hAnsi="Verdana" w:cs="Verdana"/>
          <w:color w:val="000000"/>
          <w:sz w:val="20"/>
          <w:szCs w:val="20"/>
        </w:rPr>
        <w:t>Hillegers</w:t>
      </w:r>
      <w:proofErr w:type="spellEnd"/>
      <w:r>
        <w:rPr>
          <w:rFonts w:ascii="Verdana" w:eastAsia="Verdana" w:hAnsi="Verdana" w:cs="Verdana"/>
          <w:sz w:val="20"/>
          <w:szCs w:val="20"/>
        </w:rPr>
        <w:tab/>
      </w:r>
      <w:r>
        <w:rPr>
          <w:rFonts w:ascii="Verdana" w:eastAsia="Verdana" w:hAnsi="Verdana" w:cs="Verdana"/>
          <w:color w:val="000000"/>
          <w:sz w:val="20"/>
          <w:szCs w:val="20"/>
        </w:rPr>
        <w:t>ouder De Dolfijn, Stichting Spaarnesant</w:t>
      </w:r>
    </w:p>
    <w:p w14:paraId="13562747" w14:textId="77777777" w:rsidR="00CE6275" w:rsidRDefault="00CE6275">
      <w:pPr>
        <w:pBdr>
          <w:top w:val="nil"/>
          <w:left w:val="nil"/>
          <w:bottom w:val="nil"/>
          <w:right w:val="nil"/>
          <w:between w:val="nil"/>
        </w:pBdr>
        <w:spacing w:line="240" w:lineRule="auto"/>
        <w:rPr>
          <w:rFonts w:ascii="Verdana" w:eastAsia="Verdana" w:hAnsi="Verdana" w:cs="Verdana"/>
          <w:color w:val="000000"/>
          <w:sz w:val="20"/>
          <w:szCs w:val="20"/>
        </w:rPr>
      </w:pPr>
    </w:p>
    <w:p w14:paraId="6B2D8111" w14:textId="77777777"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b/>
          <w:color w:val="000000"/>
          <w:sz w:val="20"/>
          <w:szCs w:val="20"/>
        </w:rPr>
        <w:t>Groep 3</w:t>
      </w:r>
      <w:r>
        <w:rPr>
          <w:rFonts w:ascii="Verdana" w:eastAsia="Verdana" w:hAnsi="Verdana" w:cs="Verdana"/>
          <w:b/>
          <w:sz w:val="20"/>
          <w:szCs w:val="20"/>
        </w:rPr>
        <w:t xml:space="preserve">: </w:t>
      </w:r>
      <w:r>
        <w:rPr>
          <w:rFonts w:ascii="Verdana" w:eastAsia="Verdana" w:hAnsi="Verdana" w:cs="Verdana"/>
          <w:color w:val="000000"/>
          <w:sz w:val="20"/>
          <w:szCs w:val="20"/>
        </w:rPr>
        <w:t>Speciaal (basis) onderwijs</w:t>
      </w:r>
    </w:p>
    <w:p w14:paraId="4BBD64CF" w14:textId="77777777" w:rsidR="00CE6275" w:rsidRDefault="00000000">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Bianca Stomphorst </w:t>
      </w:r>
      <w:r>
        <w:rPr>
          <w:rFonts w:ascii="Verdana" w:eastAsia="Verdana" w:hAnsi="Verdana" w:cs="Verdana"/>
          <w:color w:val="000000"/>
          <w:sz w:val="20"/>
          <w:szCs w:val="20"/>
        </w:rPr>
        <w:tab/>
        <w:t xml:space="preserve">leerkracht IKC Focus, Aloysius Stichting </w:t>
      </w:r>
    </w:p>
    <w:p w14:paraId="3BD127F3" w14:textId="4333DFAB" w:rsidR="00CE6275" w:rsidRDefault="008E525D">
      <w:pPr>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color w:val="000000"/>
          <w:sz w:val="20"/>
          <w:szCs w:val="20"/>
        </w:rPr>
        <w:t xml:space="preserve">Lotte </w:t>
      </w:r>
      <w:proofErr w:type="spellStart"/>
      <w:r>
        <w:rPr>
          <w:rFonts w:ascii="Verdana" w:eastAsia="Verdana" w:hAnsi="Verdana" w:cs="Verdana"/>
          <w:color w:val="000000"/>
          <w:sz w:val="20"/>
          <w:szCs w:val="20"/>
        </w:rPr>
        <w:t>Beugeling</w:t>
      </w:r>
      <w:proofErr w:type="spellEnd"/>
      <w:r>
        <w:rPr>
          <w:rFonts w:ascii="Verdana" w:eastAsia="Verdana" w:hAnsi="Verdana" w:cs="Verdana"/>
          <w:color w:val="000000"/>
          <w:sz w:val="20"/>
          <w:szCs w:val="20"/>
        </w:rPr>
        <w:tab/>
        <w:t xml:space="preserve">ouder </w:t>
      </w:r>
    </w:p>
    <w:p w14:paraId="61F66B71" w14:textId="77777777" w:rsidR="00CE6275" w:rsidRDefault="00CE6275">
      <w:pPr>
        <w:pBdr>
          <w:top w:val="nil"/>
          <w:left w:val="nil"/>
          <w:bottom w:val="nil"/>
          <w:right w:val="nil"/>
          <w:between w:val="nil"/>
        </w:pBdr>
        <w:spacing w:line="240" w:lineRule="auto"/>
        <w:rPr>
          <w:rFonts w:ascii="Verdana" w:eastAsia="Verdana" w:hAnsi="Verdana" w:cs="Verdana"/>
          <w:color w:val="000000"/>
          <w:sz w:val="20"/>
          <w:szCs w:val="20"/>
        </w:rPr>
      </w:pPr>
    </w:p>
    <w:p w14:paraId="4584C9E8" w14:textId="77777777" w:rsidR="00CE6275" w:rsidRDefault="00000000">
      <w:pPr>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b/>
          <w:color w:val="000000"/>
          <w:sz w:val="20"/>
          <w:szCs w:val="20"/>
        </w:rPr>
        <w:t xml:space="preserve">Groep 4: </w:t>
      </w:r>
      <w:r>
        <w:rPr>
          <w:rFonts w:ascii="Verdana" w:eastAsia="Verdana" w:hAnsi="Verdana" w:cs="Verdana"/>
          <w:sz w:val="20"/>
          <w:szCs w:val="20"/>
        </w:rPr>
        <w:t>Grote besturen</w:t>
      </w:r>
    </w:p>
    <w:p w14:paraId="1242ACCA" w14:textId="30854C5F" w:rsidR="00CE6275" w:rsidRDefault="00000000">
      <w:pPr>
        <w:spacing w:line="240" w:lineRule="auto"/>
        <w:rPr>
          <w:rFonts w:ascii="Verdana" w:eastAsia="Verdana" w:hAnsi="Verdana" w:cs="Verdana"/>
          <w:b/>
          <w:sz w:val="20"/>
          <w:szCs w:val="20"/>
        </w:rPr>
      </w:pPr>
      <w:r>
        <w:rPr>
          <w:rFonts w:ascii="Verdana" w:eastAsia="Verdana" w:hAnsi="Verdana" w:cs="Verdana"/>
          <w:sz w:val="20"/>
          <w:szCs w:val="20"/>
        </w:rPr>
        <w:t xml:space="preserve">Paul Weel </w:t>
      </w:r>
      <w:r>
        <w:rPr>
          <w:rFonts w:ascii="Verdana" w:eastAsia="Verdana" w:hAnsi="Verdana" w:cs="Verdana"/>
          <w:sz w:val="20"/>
          <w:szCs w:val="20"/>
        </w:rPr>
        <w:tab/>
      </w:r>
      <w:r>
        <w:rPr>
          <w:rFonts w:ascii="Verdana" w:eastAsia="Verdana" w:hAnsi="Verdana" w:cs="Verdana"/>
          <w:sz w:val="20"/>
          <w:szCs w:val="20"/>
        </w:rPr>
        <w:tab/>
        <w:t xml:space="preserve">ouder Sparrenbosschool, WijWijzer, </w:t>
      </w:r>
      <w:r>
        <w:rPr>
          <w:rFonts w:ascii="Verdana" w:eastAsia="Verdana" w:hAnsi="Verdana" w:cs="Verdana"/>
          <w:sz w:val="20"/>
          <w:szCs w:val="20"/>
        </w:rPr>
        <w:tab/>
      </w:r>
      <w:r w:rsidR="008E525D" w:rsidRPr="008E525D">
        <w:rPr>
          <w:rFonts w:ascii="Verdana" w:eastAsia="Verdana" w:hAnsi="Verdana" w:cs="Verdana"/>
          <w:i/>
          <w:iCs/>
          <w:sz w:val="20"/>
          <w:szCs w:val="20"/>
        </w:rPr>
        <w:t>aftredend</w:t>
      </w:r>
      <w:r w:rsidR="008E525D" w:rsidRPr="008E525D">
        <w:rPr>
          <w:rFonts w:ascii="Verdana" w:eastAsia="Verdana" w:hAnsi="Verdana" w:cs="Verdana"/>
          <w:sz w:val="20"/>
          <w:szCs w:val="20"/>
        </w:rPr>
        <w:t xml:space="preserve"> </w:t>
      </w:r>
      <w:r>
        <w:rPr>
          <w:rFonts w:ascii="Verdana" w:eastAsia="Verdana" w:hAnsi="Verdana" w:cs="Verdana"/>
          <w:b/>
          <w:sz w:val="20"/>
          <w:szCs w:val="20"/>
        </w:rPr>
        <w:t xml:space="preserve">voorzitter </w:t>
      </w:r>
    </w:p>
    <w:p w14:paraId="22EB7D41" w14:textId="54E85FAF" w:rsidR="00CE6275" w:rsidRDefault="00000000">
      <w:pPr>
        <w:spacing w:line="240" w:lineRule="auto"/>
        <w:rPr>
          <w:rFonts w:ascii="Verdana" w:eastAsia="Verdana" w:hAnsi="Verdana" w:cs="Verdana"/>
          <w:sz w:val="20"/>
          <w:szCs w:val="20"/>
          <w:highlight w:val="yellow"/>
        </w:rPr>
      </w:pPr>
      <w:r>
        <w:rPr>
          <w:rFonts w:ascii="Verdana" w:eastAsia="Verdana" w:hAnsi="Verdana" w:cs="Verdana"/>
          <w:sz w:val="20"/>
          <w:szCs w:val="20"/>
        </w:rPr>
        <w:t>Priscilla Haringsma</w:t>
      </w:r>
      <w:r>
        <w:rPr>
          <w:rFonts w:ascii="Verdana" w:eastAsia="Verdana" w:hAnsi="Verdana" w:cs="Verdana"/>
          <w:sz w:val="20"/>
          <w:szCs w:val="20"/>
        </w:rPr>
        <w:tab/>
        <w:t>Directeur IKC De Molenwerf, Wij</w:t>
      </w:r>
      <w:r w:rsidR="008E525D">
        <w:rPr>
          <w:rFonts w:ascii="Verdana" w:eastAsia="Verdana" w:hAnsi="Verdana" w:cs="Verdana"/>
          <w:sz w:val="20"/>
          <w:szCs w:val="20"/>
        </w:rPr>
        <w:t>W</w:t>
      </w:r>
      <w:r>
        <w:rPr>
          <w:rFonts w:ascii="Verdana" w:eastAsia="Verdana" w:hAnsi="Verdana" w:cs="Verdana"/>
          <w:sz w:val="20"/>
          <w:szCs w:val="20"/>
        </w:rPr>
        <w:t xml:space="preserve">ijzer   </w:t>
      </w:r>
      <w:r>
        <w:rPr>
          <w:rFonts w:ascii="Verdana" w:eastAsia="Verdana" w:hAnsi="Verdana" w:cs="Verdana"/>
          <w:sz w:val="20"/>
          <w:szCs w:val="20"/>
          <w:highlight w:val="yellow"/>
        </w:rPr>
        <w:t xml:space="preserve"> </w:t>
      </w:r>
    </w:p>
    <w:p w14:paraId="3F30DF1C" w14:textId="77777777" w:rsidR="00CE6275" w:rsidRDefault="00CE6275">
      <w:pPr>
        <w:spacing w:line="240" w:lineRule="auto"/>
        <w:rPr>
          <w:rFonts w:ascii="Verdana" w:eastAsia="Verdana" w:hAnsi="Verdana" w:cs="Verdana"/>
          <w:sz w:val="20"/>
          <w:szCs w:val="20"/>
        </w:rPr>
      </w:pPr>
    </w:p>
    <w:p w14:paraId="50EC0D5D" w14:textId="77777777" w:rsidR="00CE6275" w:rsidRDefault="00CE6275">
      <w:pPr>
        <w:spacing w:line="240" w:lineRule="auto"/>
        <w:rPr>
          <w:rFonts w:ascii="Verdana" w:eastAsia="Verdana" w:hAnsi="Verdana" w:cs="Verdana"/>
          <w:sz w:val="20"/>
          <w:szCs w:val="20"/>
        </w:rPr>
      </w:pPr>
    </w:p>
    <w:p w14:paraId="0AC97A9C" w14:textId="77777777" w:rsidR="00CE6275" w:rsidRDefault="00000000">
      <w:pPr>
        <w:spacing w:line="240" w:lineRule="auto"/>
        <w:rPr>
          <w:rFonts w:ascii="Verdana" w:eastAsia="Verdana" w:hAnsi="Verdana" w:cs="Verdana"/>
          <w:sz w:val="20"/>
          <w:szCs w:val="20"/>
        </w:rPr>
      </w:pPr>
      <w:r>
        <w:rPr>
          <w:rFonts w:ascii="Verdana" w:eastAsia="Verdana" w:hAnsi="Verdana" w:cs="Verdana"/>
          <w:b/>
          <w:sz w:val="20"/>
          <w:szCs w:val="20"/>
        </w:rPr>
        <w:t>Cc</w:t>
      </w:r>
      <w:r>
        <w:rPr>
          <w:rFonts w:ascii="Verdana" w:eastAsia="Verdana" w:hAnsi="Verdana" w:cs="Verdana"/>
          <w:sz w:val="20"/>
          <w:szCs w:val="20"/>
        </w:rPr>
        <w:t xml:space="preserve"> directeuren van scholen binnen het SWV-ZK</w:t>
      </w:r>
    </w:p>
    <w:p w14:paraId="6E7173A2" w14:textId="77777777" w:rsidR="00CE6275" w:rsidRDefault="00CE6275">
      <w:pPr>
        <w:spacing w:line="240" w:lineRule="auto"/>
        <w:rPr>
          <w:rFonts w:ascii="Verdana" w:eastAsia="Verdana" w:hAnsi="Verdana" w:cs="Verdana"/>
          <w:sz w:val="20"/>
          <w:szCs w:val="20"/>
        </w:rPr>
      </w:pPr>
    </w:p>
    <w:sectPr w:rsidR="00CE6275">
      <w:footerReference w:type="default" r:id="rId10"/>
      <w:pgSz w:w="11906" w:h="16838"/>
      <w:pgMar w:top="1417" w:right="1417" w:bottom="993"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01F7B" w14:textId="77777777" w:rsidR="00AF6107" w:rsidRDefault="00AF6107">
      <w:pPr>
        <w:spacing w:line="240" w:lineRule="auto"/>
      </w:pPr>
      <w:r>
        <w:separator/>
      </w:r>
    </w:p>
  </w:endnote>
  <w:endnote w:type="continuationSeparator" w:id="0">
    <w:p w14:paraId="550EA8B7" w14:textId="77777777" w:rsidR="00AF6107" w:rsidRDefault="00AF61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4A4F" w14:textId="77777777" w:rsidR="00CE6275" w:rsidRDefault="00000000">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A74CCF">
      <w:rPr>
        <w:noProof/>
        <w:color w:val="000000"/>
      </w:rPr>
      <w:t>1</w:t>
    </w:r>
    <w:r>
      <w:rPr>
        <w:color w:val="000000"/>
      </w:rPr>
      <w:fldChar w:fldCharType="end"/>
    </w:r>
  </w:p>
  <w:p w14:paraId="1DB3A31A" w14:textId="77777777" w:rsidR="00CE6275" w:rsidRDefault="00CE6275">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AC5FF" w14:textId="77777777" w:rsidR="00AF6107" w:rsidRDefault="00AF6107">
      <w:pPr>
        <w:spacing w:line="240" w:lineRule="auto"/>
      </w:pPr>
      <w:r>
        <w:separator/>
      </w:r>
    </w:p>
  </w:footnote>
  <w:footnote w:type="continuationSeparator" w:id="0">
    <w:p w14:paraId="10D777D8" w14:textId="77777777" w:rsidR="00AF6107" w:rsidRDefault="00AF61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75"/>
    <w:rsid w:val="008E525D"/>
    <w:rsid w:val="00A74CCF"/>
    <w:rsid w:val="00AF6107"/>
    <w:rsid w:val="00B51D9E"/>
    <w:rsid w:val="00CE6275"/>
    <w:rsid w:val="00D94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63FC"/>
  <w15:docId w15:val="{B3AFFE1D-2152-4567-A680-DAC30CAF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5836"/>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Default">
    <w:name w:val="Default"/>
    <w:rsid w:val="00FB41A3"/>
    <w:pPr>
      <w:autoSpaceDE w:val="0"/>
      <w:autoSpaceDN w:val="0"/>
      <w:adjustRightInd w:val="0"/>
      <w:spacing w:line="240" w:lineRule="auto"/>
    </w:pPr>
    <w:rPr>
      <w:rFonts w:ascii="Verdana" w:hAnsi="Verdana" w:cs="Verdana"/>
      <w:color w:val="000000"/>
      <w:sz w:val="24"/>
      <w:szCs w:val="24"/>
    </w:rPr>
  </w:style>
  <w:style w:type="paragraph" w:styleId="Koptekst">
    <w:name w:val="header"/>
    <w:basedOn w:val="Standaard"/>
    <w:link w:val="KoptekstChar"/>
    <w:uiPriority w:val="99"/>
    <w:unhideWhenUsed/>
    <w:rsid w:val="00FB41A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B41A3"/>
  </w:style>
  <w:style w:type="paragraph" w:styleId="Voettekst">
    <w:name w:val="footer"/>
    <w:basedOn w:val="Standaard"/>
    <w:link w:val="VoettekstChar"/>
    <w:uiPriority w:val="99"/>
    <w:unhideWhenUsed/>
    <w:rsid w:val="00FB41A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B41A3"/>
  </w:style>
  <w:style w:type="character" w:styleId="Hyperlink">
    <w:name w:val="Hyperlink"/>
    <w:basedOn w:val="Standaardalinea-lettertype"/>
    <w:uiPriority w:val="99"/>
    <w:unhideWhenUsed/>
    <w:rsid w:val="00D73563"/>
    <w:rPr>
      <w:color w:val="0563C1" w:themeColor="hyperlink"/>
      <w:u w:val="single"/>
    </w:rPr>
  </w:style>
  <w:style w:type="paragraph" w:styleId="Normaalweb">
    <w:name w:val="Normal (Web)"/>
    <w:basedOn w:val="Standaard"/>
    <w:uiPriority w:val="99"/>
    <w:unhideWhenUsed/>
    <w:rsid w:val="007515FC"/>
    <w:pPr>
      <w:spacing w:before="100"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7A1D71"/>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sendonderwijs-zk.nl/op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ul.weel@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1ELeAgQRqtyiDotGDC1f+p4pQ==">CgMxLjA4AHIhMVZRTWFLM054ZVV6WWxFd0pqZkFwNzNTbFRDMnRVVmFJ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555</Words>
  <Characters>3053</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 van der Schrier</dc:creator>
  <cp:lastModifiedBy>Margreet Post</cp:lastModifiedBy>
  <cp:revision>4</cp:revision>
  <dcterms:created xsi:type="dcterms:W3CDTF">2023-11-20T13:26:00Z</dcterms:created>
  <dcterms:modified xsi:type="dcterms:W3CDTF">2025-03-31T07:09:00Z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0x010100C08E20B044FBBE47848E7ACF6556C28E</vt:lpwstr>
  </property>
  <property fmtid="{D5CDD505-2E9C-101B-9397-08002B2CF9AE}" pid="3" name="Order">
    <vt:r8>3139900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